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13" w:rsidRPr="00CF2913" w:rsidRDefault="0063673A" w:rsidP="0063673A">
      <w:pPr>
        <w:shd w:val="clear" w:color="auto" w:fill="FFFFFF"/>
        <w:spacing w:before="200" w:after="100" w:afterAutospacing="1" w:line="240" w:lineRule="atLeast"/>
        <w:ind w:firstLine="397"/>
        <w:jc w:val="center"/>
        <w:rPr>
          <w:rFonts w:ascii="Times New Roman" w:eastAsia="Times New Roman" w:hAnsi="Times New Roman" w:cs="Times New Roman"/>
        </w:rPr>
      </w:pPr>
      <w:r>
        <w:rPr>
          <w:rFonts w:ascii="Times New Roman" w:eastAsia="Times New Roman" w:hAnsi="Times New Roman" w:cs="Times New Roman"/>
          <w:b/>
          <w:bCs/>
        </w:rPr>
        <w:t>KESME İŞARETİ</w:t>
      </w:r>
      <w:r w:rsidR="00CF2913" w:rsidRPr="00CF2913">
        <w:rPr>
          <w:rFonts w:ascii="Times New Roman" w:eastAsia="Times New Roman" w:hAnsi="Times New Roman" w:cs="Times New Roman"/>
          <w:b/>
          <w:bCs/>
        </w:rPr>
        <w:t xml:space="preserve"> ( ’ )</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1.</w:t>
      </w:r>
      <w:r w:rsidRPr="00CF2913">
        <w:rPr>
          <w:rFonts w:ascii="Times New Roman" w:eastAsia="Times New Roman" w:hAnsi="Times New Roman" w:cs="Times New Roman"/>
        </w:rPr>
        <w:t> Özel adlara getirilen iyelik, durum ve bildirme ekleri kesme işaretiyle ayrılır: </w:t>
      </w:r>
      <w:r w:rsidRPr="00CF2913">
        <w:rPr>
          <w:rFonts w:ascii="Times New Roman" w:eastAsia="Times New Roman" w:hAnsi="Times New Roman" w:cs="Times New Roman"/>
          <w:i/>
          <w:iCs/>
        </w:rPr>
        <w:t>Kurtuluş Savaşı’nı,</w:t>
      </w:r>
      <w:r w:rsidRPr="00CF2913">
        <w:rPr>
          <w:rFonts w:ascii="Times New Roman" w:eastAsia="Times New Roman" w:hAnsi="Times New Roman" w:cs="Times New Roman"/>
        </w:rPr>
        <w:t> </w:t>
      </w:r>
      <w:r w:rsidRPr="00CF2913">
        <w:rPr>
          <w:rFonts w:ascii="Times New Roman" w:eastAsia="Times New Roman" w:hAnsi="Times New Roman" w:cs="Times New Roman"/>
          <w:i/>
          <w:iCs/>
        </w:rPr>
        <w:t>Atatürk’üm, Türkiye’mizin, Fatih Sultan Mehmet’e, Muhibbi’nin, Gül Baba’ya, Sultan Ana’nın, Mehmet Emin Yurdakul’dan, Kâzım Karabekir’i, Yunus Emre’yi, Ziya Gökalp’tan, Refik Halit Karay’mış, Ahmet Cevat Emre’dir, Namık Kemal’se, Şinasi’yle, Alman’sınız, Kırgız’ım, Karakeçili’nin, Osmanlı Devleti’ndeki, Cebrail’den, Çanakkale Boğazı’nın, Samanyolu’nda, Sait Halim Paşa Yalısı’ndan, Resmî Gazete’de, Millî Eğitim Temel Kanunu’na, Telif Hakkı Yayın ve Satış Yönetmeliği’ni, Eski Çağ’ın, Yükselme Dönemi’nin, Cumhuriyet Dönemi Türk Edebiyatı’na</w:t>
      </w:r>
      <w:r w:rsidRPr="00CF2913">
        <w:rPr>
          <w:rFonts w:ascii="Times New Roman" w:eastAsia="Times New Roman" w:hAnsi="Times New Roman" w:cs="Times New Roman"/>
        </w:rPr>
        <w:t>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“Onun için Batı’da bunlara birer fonksiyon buluyorlar.” </w:t>
      </w:r>
      <w:r w:rsidRPr="00CF2913">
        <w:rPr>
          <w:rFonts w:ascii="Times New Roman" w:eastAsia="Times New Roman" w:hAnsi="Times New Roman" w:cs="Times New Roman"/>
        </w:rPr>
        <w:t>(Burhan Felek)</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      </w:t>
      </w:r>
      <w:r w:rsidRPr="00CF2913">
        <w:rPr>
          <w:rFonts w:ascii="Times New Roman" w:eastAsia="Times New Roman" w:hAnsi="Times New Roman" w:cs="Times New Roman"/>
          <w:i/>
          <w:iCs/>
        </w:rPr>
        <w:t> 1919 senesi Mayıs’ının 19’uncu günü Samsun’a çıktım.</w:t>
      </w:r>
      <w:r w:rsidRPr="00CF2913">
        <w:rPr>
          <w:rFonts w:ascii="Times New Roman" w:eastAsia="Times New Roman" w:hAnsi="Times New Roman" w:cs="Times New Roman"/>
        </w:rPr>
        <w:t> (Atatürk)</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       Yer bildiren özel isimlerde kısaltmalı söyleyiş söz konusu olduğu zaman ekten önce kesme işareti kullanılır: </w:t>
      </w:r>
      <w:r w:rsidRPr="00CF2913">
        <w:rPr>
          <w:rFonts w:ascii="Times New Roman" w:eastAsia="Times New Roman" w:hAnsi="Times New Roman" w:cs="Times New Roman"/>
          <w:i/>
          <w:iCs/>
        </w:rPr>
        <w:t>Hisar’dan, Boğaz’dan</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       Belli bir kanun, tüzük, yönetmelik kastedildiğinde büyük harfle yazılan kanun, tüzük, yönetmelik sözlerinin ek alması durumunda kesme işareti kullanılır: </w:t>
      </w:r>
      <w:r w:rsidRPr="00CF2913">
        <w:rPr>
          <w:rFonts w:ascii="Times New Roman" w:eastAsia="Times New Roman" w:hAnsi="Times New Roman" w:cs="Times New Roman"/>
          <w:i/>
          <w:iCs/>
        </w:rPr>
        <w:t>Bu Kanun’un 17. maddesinin c bendi... Yukarıda adı geçen Yönetmelik’in 2’nci maddesine göre...</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      Özel adlar için yay ayraç içinde bir açıklama yapıldığında kesme işareti yay ayraçtan önce kullanılır: </w:t>
      </w:r>
      <w:r w:rsidRPr="00CF2913">
        <w:rPr>
          <w:rFonts w:ascii="Times New Roman" w:eastAsia="Times New Roman" w:hAnsi="Times New Roman" w:cs="Times New Roman"/>
          <w:i/>
          <w:iCs/>
        </w:rPr>
        <w:t>Yunus Emre’nin (1240?-1320), Yakup Kadri’nin (Karaosmanoğlu)</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      Ek getirildiğinde Avrupa Birliği kesme işareti ile kullanılır: </w:t>
      </w:r>
      <w:r w:rsidRPr="00CF2913">
        <w:rPr>
          <w:rFonts w:ascii="Times New Roman" w:eastAsia="Times New Roman" w:hAnsi="Times New Roman" w:cs="Times New Roman"/>
          <w:i/>
          <w:iCs/>
        </w:rPr>
        <w:t>Avrupa Birliği’ne üye ülkeler...</w:t>
      </w:r>
    </w:p>
    <w:p w:rsidR="00CF2913" w:rsidRPr="00CF2913" w:rsidRDefault="00CF2913" w:rsidP="00CF2913">
      <w:pPr>
        <w:shd w:val="clear" w:color="auto" w:fill="FFFFFF"/>
        <w:spacing w:before="80"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b/>
          <w:bCs/>
        </w:rPr>
        <w:t>      UYARI:</w:t>
      </w:r>
      <w:r w:rsidRPr="00CF2913">
        <w:rPr>
          <w:rFonts w:ascii="Times New Roman" w:eastAsia="Times New Roman" w:hAnsi="Times New Roman" w:cs="Times New Roman"/>
        </w:rPr>
        <w:t> Sonunda 3. teklik kişi iyelik eki olan özel ada, bu ek dışında başka bir iyelik eki getirildiğinde kesme işareti konmaz: </w:t>
      </w:r>
      <w:r w:rsidRPr="00CF2913">
        <w:rPr>
          <w:rFonts w:ascii="Times New Roman" w:eastAsia="Times New Roman" w:hAnsi="Times New Roman" w:cs="Times New Roman"/>
          <w:i/>
          <w:iCs/>
        </w:rPr>
        <w:t>Boğaz Köprümüzün güzelliği, Amik Ovamızın bitki örtüsü, Kuşadamızdaki liman</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UYARI:</w:t>
      </w:r>
      <w:r w:rsidRPr="00CF2913">
        <w:rPr>
          <w:rFonts w:ascii="Times New Roman" w:eastAsia="Times New Roman" w:hAnsi="Times New Roman" w:cs="Times New Roman"/>
        </w:rPr>
        <w:t> Kurum, kuruluş, kurul, birleşim, oturum ve iş yeri adlarına gelen ekler kesmeyle ayrılmaz: </w:t>
      </w:r>
      <w:r w:rsidRPr="00CF2913">
        <w:rPr>
          <w:rFonts w:ascii="Times New Roman" w:eastAsia="Times New Roman" w:hAnsi="Times New Roman" w:cs="Times New Roman"/>
          <w:i/>
          <w:iCs/>
        </w:rPr>
        <w:t>Türkiye Büyük Millet Meclisine, Türk Dil Kurumundan, Türkiye Petrolleri Anonim Ortaklığına, Türk Dili ve Edebiyatı Bölümü Başkanlığının; Bakanlar Kurulunun, Danışma Kurulundan, Yürütme Kuruluna; Türkiye Büyük Millet Meclisinin 112’nci Birleşiminin 2’nci Oturumunda; Mavi Köşe Bakkaliyesinden</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lastRenderedPageBreak/>
        <w:t>UYARI: </w:t>
      </w:r>
      <w:r w:rsidRPr="00CF2913">
        <w:rPr>
          <w:rFonts w:ascii="Times New Roman" w:eastAsia="Times New Roman" w:hAnsi="Times New Roman" w:cs="Times New Roman"/>
          <w:i/>
          <w:iCs/>
        </w:rPr>
        <w:t>Başbakanlık, Rektörlük </w:t>
      </w:r>
      <w:r w:rsidRPr="00CF2913">
        <w:rPr>
          <w:rFonts w:ascii="Times New Roman" w:eastAsia="Times New Roman" w:hAnsi="Times New Roman" w:cs="Times New Roman"/>
        </w:rPr>
        <w:t>vb. sözler ünlüyle başlayan bir ek geldiğinde </w:t>
      </w:r>
      <w:r w:rsidRPr="00CF2913">
        <w:rPr>
          <w:rFonts w:ascii="Times New Roman" w:eastAsia="Times New Roman" w:hAnsi="Times New Roman" w:cs="Times New Roman"/>
          <w:i/>
          <w:iCs/>
        </w:rPr>
        <w:t>Başbakanlığa, Rektörlüğe </w:t>
      </w:r>
      <w:r w:rsidRPr="00CF2913">
        <w:rPr>
          <w:rFonts w:ascii="Times New Roman" w:eastAsia="Times New Roman" w:hAnsi="Times New Roman" w:cs="Times New Roman"/>
        </w:rPr>
        <w:t>vb. biçimlerde yazılır.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UYARI:</w:t>
      </w:r>
      <w:r w:rsidRPr="00CF2913">
        <w:rPr>
          <w:rFonts w:ascii="Times New Roman" w:eastAsia="Times New Roman" w:hAnsi="Times New Roman" w:cs="Times New Roman"/>
        </w:rPr>
        <w:t> Özel adlara getirilen yapım ekleri, çokluk eki ve bunlardan sonra gelen diğer ekler kesmeyle ayrılmaz:</w:t>
      </w:r>
      <w:r w:rsidRPr="00CF2913">
        <w:rPr>
          <w:rFonts w:ascii="Times New Roman" w:eastAsia="Times New Roman" w:hAnsi="Times New Roman" w:cs="Times New Roman"/>
          <w:i/>
          <w:iCs/>
        </w:rPr>
        <w:t> 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UYARI:</w:t>
      </w:r>
      <w:r w:rsidRPr="00CF2913">
        <w:rPr>
          <w:rFonts w:ascii="Times New Roman" w:eastAsia="Times New Roman" w:hAnsi="Times New Roman" w:cs="Times New Roman"/>
        </w:rPr>
        <w:t> Sonunda </w:t>
      </w:r>
      <w:r w:rsidRPr="00CF2913">
        <w:rPr>
          <w:rFonts w:ascii="Times New Roman" w:eastAsia="Times New Roman" w:hAnsi="Times New Roman" w:cs="Times New Roman"/>
          <w:i/>
          <w:iCs/>
        </w:rPr>
        <w:t>p, ç, t, k</w:t>
      </w:r>
      <w:r w:rsidRPr="00CF2913">
        <w:rPr>
          <w:rFonts w:ascii="Times New Roman" w:eastAsia="Times New Roman" w:hAnsi="Times New Roman" w:cs="Times New Roman"/>
        </w:rPr>
        <w:t> ünsüzlerinden biri bulunan </w:t>
      </w:r>
      <w:r w:rsidRPr="00CF2913">
        <w:rPr>
          <w:rFonts w:ascii="Times New Roman" w:eastAsia="Times New Roman" w:hAnsi="Times New Roman" w:cs="Times New Roman"/>
          <w:i/>
          <w:iCs/>
        </w:rPr>
        <w:t>Ahmet, Çelik, Halit, Şahap; Bosna-Hersek; Kerkük, Sinop, Tokat, Zonguldak </w:t>
      </w:r>
      <w:r w:rsidRPr="00CF2913">
        <w:rPr>
          <w:rFonts w:ascii="Times New Roman" w:eastAsia="Times New Roman" w:hAnsi="Times New Roman" w:cs="Times New Roman"/>
        </w:rPr>
        <w:t>gibi özel adlara ünlüyle başlayan ek getirildiğinde kesme işaretine rağmen </w:t>
      </w:r>
      <w:r w:rsidRPr="00CF2913">
        <w:rPr>
          <w:rFonts w:ascii="Times New Roman" w:eastAsia="Times New Roman" w:hAnsi="Times New Roman" w:cs="Times New Roman"/>
          <w:i/>
          <w:iCs/>
        </w:rPr>
        <w:t>Ahmedi, Halidi, Şahabı; Bosna-Herseği; Kerküğü, Sinobu, Tokadı, Zonguldağı</w:t>
      </w:r>
      <w:r w:rsidRPr="00CF2913">
        <w:rPr>
          <w:rFonts w:ascii="Times New Roman" w:eastAsia="Times New Roman" w:hAnsi="Times New Roman" w:cs="Times New Roman"/>
        </w:rPr>
        <w:t>biçiminde son ses yumuşatılarak söylenir.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UYARI:</w:t>
      </w:r>
      <w:r w:rsidRPr="00CF2913">
        <w:rPr>
          <w:rFonts w:ascii="Times New Roman" w:eastAsia="Times New Roman" w:hAnsi="Times New Roman" w:cs="Times New Roman"/>
        </w:rPr>
        <w:t> Özel adlar yerine kullanılan </w:t>
      </w:r>
      <w:r w:rsidRPr="00CF2913">
        <w:rPr>
          <w:rFonts w:ascii="Times New Roman" w:eastAsia="Times New Roman" w:hAnsi="Times New Roman" w:cs="Times New Roman"/>
          <w:i/>
          <w:iCs/>
        </w:rPr>
        <w:t>“o”</w:t>
      </w:r>
      <w:r w:rsidRPr="00CF2913">
        <w:rPr>
          <w:rFonts w:ascii="Times New Roman" w:eastAsia="Times New Roman" w:hAnsi="Times New Roman" w:cs="Times New Roman"/>
        </w:rPr>
        <w:t> zamiri cümle içinde büyük harfle yazılmaz ve kendisinden sonra gelen ekler kesme işaretiyle ayrıl</w:t>
      </w:r>
      <w:r w:rsidRPr="00CF2913">
        <w:rPr>
          <w:rFonts w:ascii="Times New Roman" w:eastAsia="Times New Roman" w:hAnsi="Times New Roman" w:cs="Times New Roman"/>
        </w:rPr>
        <w:softHyphen/>
        <w:t>maz.</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2.</w:t>
      </w:r>
      <w:r w:rsidRPr="00CF2913">
        <w:rPr>
          <w:rFonts w:ascii="Times New Roman" w:eastAsia="Times New Roman" w:hAnsi="Times New Roman" w:cs="Times New Roman"/>
        </w:rPr>
        <w:t> Kişi adlarından sonra gelen saygı ve unvan sözlerine getirilen ekleri ayırmak için konur:</w:t>
      </w:r>
      <w:r w:rsidRPr="00CF2913">
        <w:rPr>
          <w:rFonts w:ascii="Times New Roman" w:eastAsia="Times New Roman" w:hAnsi="Times New Roman" w:cs="Times New Roman"/>
          <w:i/>
          <w:iCs/>
        </w:rPr>
        <w:t>Nihat Bey’e, Ayşe Hanım’dan, Mahmut Efendi’ye, Enver Paşa’ya; Türk Dil Kurumu Başkanı’na </w:t>
      </w:r>
      <w:r w:rsidRPr="00CF2913">
        <w:rPr>
          <w:rFonts w:ascii="Times New Roman" w:eastAsia="Times New Roman" w:hAnsi="Times New Roman" w:cs="Times New Roman"/>
        </w:rPr>
        <w:t>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3.</w:t>
      </w:r>
      <w:r w:rsidRPr="00CF2913">
        <w:rPr>
          <w:rFonts w:ascii="Times New Roman" w:eastAsia="Times New Roman" w:hAnsi="Times New Roman" w:cs="Times New Roman"/>
        </w:rPr>
        <w:t> Kısaltmalara getirilen ekleri ayırmak için konur: </w:t>
      </w:r>
      <w:r w:rsidRPr="00CF2913">
        <w:rPr>
          <w:rFonts w:ascii="Times New Roman" w:eastAsia="Times New Roman" w:hAnsi="Times New Roman" w:cs="Times New Roman"/>
          <w:i/>
          <w:iCs/>
        </w:rPr>
        <w:t>TBMM’nin, TDK’nin, BM’de, ABD’de, TV’ye</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4. </w:t>
      </w:r>
      <w:r w:rsidRPr="00CF2913">
        <w:rPr>
          <w:rFonts w:ascii="Times New Roman" w:eastAsia="Times New Roman" w:hAnsi="Times New Roman" w:cs="Times New Roman"/>
        </w:rPr>
        <w:t>Sayılara getirilen ekleri ayırmak için konur: </w:t>
      </w:r>
      <w:r w:rsidRPr="00CF2913">
        <w:rPr>
          <w:rFonts w:ascii="Times New Roman" w:eastAsia="Times New Roman" w:hAnsi="Times New Roman" w:cs="Times New Roman"/>
          <w:i/>
          <w:iCs/>
        </w:rPr>
        <w:t>1985’te, 8’inci madde, 2’nci kat; 7,65’lik, 9,65’lik, 657’yle</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5.</w:t>
      </w:r>
      <w:r w:rsidRPr="00CF2913">
        <w:rPr>
          <w:rFonts w:ascii="Times New Roman" w:eastAsia="Times New Roman" w:hAnsi="Times New Roman" w:cs="Times New Roman"/>
        </w:rPr>
        <w:t> Belirli bir tarih bildiren ay ve gün adlarına gelen ekleri ayırmak için konur:</w:t>
      </w:r>
      <w:r w:rsidRPr="00CF2913">
        <w:rPr>
          <w:rFonts w:ascii="Times New Roman" w:eastAsia="Times New Roman" w:hAnsi="Times New Roman" w:cs="Times New Roman"/>
          <w:i/>
          <w:iCs/>
        </w:rPr>
        <w:t> Başvurular 17 Aralık’a kadar sürecektir. Yabancı Sözlere Karşılıklar Kılavuzu’nun veri tabanının Genel Ağ’da hizmete sunulduğu gün olan 12 Temmuz 2010 Pazartesi’nin TDK için önemi büyüktür.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6. </w:t>
      </w:r>
      <w:r w:rsidRPr="00CF2913">
        <w:rPr>
          <w:rFonts w:ascii="Times New Roman" w:eastAsia="Times New Roman" w:hAnsi="Times New Roman" w:cs="Times New Roman"/>
        </w:rPr>
        <w:t>Seslerin ölçü ve söyleyiş gereği düştüğünü göstermek için kullanılır:</w:t>
      </w:r>
    </w:p>
    <w:p w:rsidR="00CF2913" w:rsidRPr="00CF2913" w:rsidRDefault="00CF2913" w:rsidP="00CF2913">
      <w:pPr>
        <w:shd w:val="clear" w:color="auto" w:fill="FFFFFF"/>
        <w:spacing w:before="80" w:after="100" w:afterAutospacing="1" w:line="240" w:lineRule="atLeast"/>
        <w:rPr>
          <w:rFonts w:ascii="Times New Roman" w:eastAsia="Times New Roman" w:hAnsi="Times New Roman" w:cs="Times New Roman"/>
        </w:rPr>
      </w:pPr>
      <w:r w:rsidRPr="00CF2913">
        <w:rPr>
          <w:rFonts w:ascii="Times New Roman" w:eastAsia="Times New Roman" w:hAnsi="Times New Roman" w:cs="Times New Roman"/>
          <w:i/>
          <w:iCs/>
        </w:rPr>
        <w:t>      Bir ok attım karlı dağın ardına</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Düştü m’ola sevdiğimin yurduna</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İl yanmazken ben yanarım derdine</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Engel aramızı açtı n’eyleyim </w:t>
      </w:r>
      <w:r w:rsidRPr="00CF2913">
        <w:rPr>
          <w:rFonts w:ascii="Times New Roman" w:eastAsia="Times New Roman" w:hAnsi="Times New Roman" w:cs="Times New Roman"/>
        </w:rPr>
        <w:t>(Karacaoğlan)</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Şems’in gözlerine bir şüphe çöreklendi: “Dostum ne’n var? Her şey yolunda mı?”</w:t>
      </w:r>
      <w:r w:rsidRPr="00CF2913">
        <w:rPr>
          <w:rFonts w:ascii="Times New Roman" w:eastAsia="Times New Roman" w:hAnsi="Times New Roman" w:cs="Times New Roman"/>
        </w:rPr>
        <w:t> (Elif Şafak)</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Güzelliğin on par’etmez</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Bu bendeki aşk olmasa</w:t>
      </w:r>
      <w:r w:rsidRPr="00CF2913">
        <w:rPr>
          <w:rFonts w:ascii="Times New Roman" w:eastAsia="Times New Roman" w:hAnsi="Times New Roman" w:cs="Times New Roman"/>
        </w:rPr>
        <w:t> (Âşık Veysel)</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lastRenderedPageBreak/>
        <w:t>7. </w:t>
      </w:r>
      <w:r w:rsidRPr="00CF2913">
        <w:rPr>
          <w:rFonts w:ascii="Times New Roman" w:eastAsia="Times New Roman" w:hAnsi="Times New Roman" w:cs="Times New Roman"/>
        </w:rPr>
        <w:t>Bir ek veya harften sonra gelen ekleri ayırmak için konur:</w:t>
      </w:r>
      <w:r w:rsidRPr="00CF2913">
        <w:rPr>
          <w:rFonts w:ascii="Times New Roman" w:eastAsia="Times New Roman" w:hAnsi="Times New Roman" w:cs="Times New Roman"/>
          <w:i/>
          <w:iCs/>
        </w:rPr>
        <w:t> a’dan z’ye kadar, Türkçede -lık’la yapılmış sözler.</w:t>
      </w:r>
    </w:p>
    <w:p w:rsidR="00CF2913" w:rsidRPr="00CF2913" w:rsidRDefault="00CF2913">
      <w:pPr>
        <w:rPr>
          <w:rFonts w:ascii="Times New Roman" w:hAnsi="Times New Roman" w:cs="Times New Roman"/>
        </w:rPr>
      </w:pPr>
    </w:p>
    <w:sectPr w:rsidR="00CF2913" w:rsidRPr="00CF2913" w:rsidSect="00CF2913">
      <w:pgSz w:w="11906" w:h="16838"/>
      <w:pgMar w:top="567" w:right="567" w:bottom="567" w:left="567" w:header="709" w:footer="709" w:gutter="0"/>
      <w:cols w:num="2" w:sep="1"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F2913"/>
    <w:rsid w:val="0063673A"/>
    <w:rsid w:val="00695B01"/>
    <w:rsid w:val="009B1C70"/>
    <w:rsid w:val="00AE6F6F"/>
    <w:rsid w:val="00CF2913"/>
    <w:rsid w:val="00D35B9A"/>
    <w:rsid w:val="00DE08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29"/>
  </w:style>
  <w:style w:type="paragraph" w:styleId="Balk3">
    <w:name w:val="heading 3"/>
    <w:basedOn w:val="Normal"/>
    <w:link w:val="Balk3Char"/>
    <w:uiPriority w:val="9"/>
    <w:qFormat/>
    <w:rsid w:val="00CF2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29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2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F2913"/>
  </w:style>
  <w:style w:type="character" w:styleId="Kpr">
    <w:name w:val="Hyperlink"/>
    <w:basedOn w:val="VarsaylanParagrafYazTipi"/>
    <w:uiPriority w:val="99"/>
    <w:semiHidden/>
    <w:unhideWhenUsed/>
    <w:rsid w:val="00CF2913"/>
    <w:rPr>
      <w:color w:val="0000FF"/>
      <w:u w:val="single"/>
    </w:rPr>
  </w:style>
  <w:style w:type="character" w:styleId="Vurgu">
    <w:name w:val="Emphasis"/>
    <w:basedOn w:val="VarsaylanParagrafYazTipi"/>
    <w:uiPriority w:val="20"/>
    <w:qFormat/>
    <w:rsid w:val="00CF2913"/>
    <w:rPr>
      <w:i/>
      <w:iCs/>
    </w:rPr>
  </w:style>
</w:styles>
</file>

<file path=word/webSettings.xml><?xml version="1.0" encoding="utf-8"?>
<w:webSettings xmlns:r="http://schemas.openxmlformats.org/officeDocument/2006/relationships" xmlns:w="http://schemas.openxmlformats.org/wordprocessingml/2006/main">
  <w:divs>
    <w:div w:id="7091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2014-11-28T20:30:00Z</dcterms:created>
  <dcterms:modified xsi:type="dcterms:W3CDTF">2014-11-28T20:50:00Z</dcterms:modified>
</cp:coreProperties>
</file>